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D4F9" w14:textId="135B6803" w:rsidR="00891E11" w:rsidRDefault="00891E11" w:rsidP="00891E11">
      <w:pPr>
        <w:jc w:val="center"/>
      </w:pPr>
      <w:r>
        <w:rPr>
          <w:noProof/>
        </w:rPr>
        <w:drawing>
          <wp:inline distT="0" distB="0" distL="0" distR="0" wp14:anchorId="34B1F011" wp14:editId="73E6C093">
            <wp:extent cx="4762500" cy="1619250"/>
            <wp:effectExtent l="0" t="0" r="0" b="0"/>
            <wp:docPr id="218952848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52848" name="Picture 1" descr="A blue text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ECD3A" w14:textId="77777777" w:rsidR="00891E11" w:rsidRDefault="00891E11" w:rsidP="00891E11">
      <w:pPr>
        <w:jc w:val="center"/>
      </w:pPr>
    </w:p>
    <w:p w14:paraId="56C857B9" w14:textId="77777777" w:rsidR="00891E11" w:rsidRDefault="00891E11" w:rsidP="00891E11">
      <w:pPr>
        <w:jc w:val="center"/>
      </w:pPr>
    </w:p>
    <w:p w14:paraId="4E9E62D7" w14:textId="77777777" w:rsidR="00891E11" w:rsidRPr="00E844D6" w:rsidRDefault="00891E11" w:rsidP="00891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</w:pPr>
      <w:r w:rsidRPr="00E844D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  <w:t>2026 NCONL Annual Conference &amp; Membership Meeting</w:t>
      </w:r>
    </w:p>
    <w:p w14:paraId="2D42A281" w14:textId="77777777" w:rsidR="00891E11" w:rsidRDefault="00891E11" w:rsidP="00891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 xml:space="preserve">April 15-17, </w:t>
      </w:r>
      <w:proofErr w:type="gramStart"/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2026 @</w:t>
      </w:r>
      <w:proofErr w:type="gramEnd"/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</w:p>
    <w:p w14:paraId="706104E1" w14:textId="77777777" w:rsidR="00891E11" w:rsidRDefault="00891E11" w:rsidP="00891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 xml:space="preserve">The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Grandover</w:t>
      </w:r>
      <w:proofErr w:type="spellEnd"/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 xml:space="preserve"> Resort, Greensboro, N.C.</w:t>
      </w:r>
    </w:p>
    <w:p w14:paraId="242252CD" w14:textId="77777777" w:rsidR="00891E11" w:rsidRDefault="00891E11" w:rsidP="00891E11">
      <w:pPr>
        <w:jc w:val="center"/>
      </w:pPr>
    </w:p>
    <w:p w14:paraId="54F5D6A7" w14:textId="77777777" w:rsidR="00891E11" w:rsidRPr="00B6724B" w:rsidRDefault="00891E11" w:rsidP="00891E11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B6724B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Exhibitor</w:t>
      </w:r>
      <w:r w:rsidRPr="00B6724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 - Exhibit Hall hours beginning mid-morning on Thursday and concluding after the reception on Thursday evening.  Set-up is Wednesday afternoon.</w:t>
      </w:r>
    </w:p>
    <w:p w14:paraId="76389DAE" w14:textId="77777777" w:rsidR="00891E11" w:rsidRPr="00172E70" w:rsidRDefault="00891E11" w:rsidP="00891E1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Cost = </w:t>
      </w:r>
      <w:r w:rsidRPr="00172E70">
        <w:rPr>
          <w:rFonts w:ascii="Arial" w:eastAsia="Times New Roman" w:hAnsi="Arial" w:cs="Arial"/>
          <w:color w:val="222222"/>
          <w:kern w:val="0"/>
          <w14:ligatures w14:val="none"/>
        </w:rPr>
        <w:t>$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20</w:t>
      </w:r>
      <w:r w:rsidRPr="00172E70">
        <w:rPr>
          <w:rFonts w:ascii="Arial" w:eastAsia="Times New Roman" w:hAnsi="Arial" w:cs="Arial"/>
          <w:color w:val="222222"/>
          <w:kern w:val="0"/>
          <w14:ligatures w14:val="none"/>
        </w:rPr>
        <w:t>00</w:t>
      </w:r>
    </w:p>
    <w:p w14:paraId="75061451" w14:textId="77777777" w:rsidR="00891E11" w:rsidRDefault="00891E11" w:rsidP="00891E1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B</w:t>
      </w:r>
      <w:r w:rsidRPr="00AD2BC7">
        <w:rPr>
          <w:rFonts w:ascii="Arial" w:eastAsia="Times New Roman" w:hAnsi="Arial" w:cs="Arial"/>
          <w:color w:val="222222"/>
          <w:kern w:val="0"/>
          <w14:ligatures w14:val="none"/>
        </w:rPr>
        <w:t>ooth</w:t>
      </w:r>
      <w:proofErr w:type="gramEnd"/>
      <w:r w:rsidRPr="00AD2BC7">
        <w:rPr>
          <w:rFonts w:ascii="Arial" w:eastAsia="Times New Roman" w:hAnsi="Arial" w:cs="Arial"/>
          <w:color w:val="222222"/>
          <w:kern w:val="0"/>
          <w14:ligatures w14:val="none"/>
        </w:rPr>
        <w:t xml:space="preserve"> in the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E</w:t>
      </w:r>
      <w:r w:rsidRPr="00AD2BC7">
        <w:rPr>
          <w:rFonts w:ascii="Arial" w:eastAsia="Times New Roman" w:hAnsi="Arial" w:cs="Arial"/>
          <w:color w:val="222222"/>
          <w:kern w:val="0"/>
          <w14:ligatures w14:val="none"/>
        </w:rPr>
        <w:t xml:space="preserve">xhibit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H</w:t>
      </w:r>
      <w:r w:rsidRPr="00AD2BC7">
        <w:rPr>
          <w:rFonts w:ascii="Arial" w:eastAsia="Times New Roman" w:hAnsi="Arial" w:cs="Arial"/>
          <w:color w:val="222222"/>
          <w:kern w:val="0"/>
          <w14:ligatures w14:val="none"/>
        </w:rPr>
        <w:t xml:space="preserve">all for </w:t>
      </w:r>
      <w:r w:rsidRPr="00AD2BC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two</w:t>
      </w:r>
      <w:r w:rsidRPr="00AD2BC7">
        <w:rPr>
          <w:rFonts w:ascii="Arial" w:eastAsia="Times New Roman" w:hAnsi="Arial" w:cs="Arial"/>
          <w:color w:val="222222"/>
          <w:kern w:val="0"/>
          <w14:ligatures w14:val="none"/>
        </w:rPr>
        <w:t xml:space="preserve"> representatives -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display</w:t>
      </w:r>
      <w:r w:rsidRPr="00AD2BC7">
        <w:rPr>
          <w:rFonts w:ascii="Arial" w:eastAsia="Times New Roman" w:hAnsi="Arial" w:cs="Arial"/>
          <w:color w:val="222222"/>
          <w:kern w:val="0"/>
          <w14:ligatures w14:val="none"/>
        </w:rPr>
        <w:t xml:space="preserve"> table with skirted tablecloth, 2 chairs, waste receptac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le </w:t>
      </w:r>
    </w:p>
    <w:p w14:paraId="05466E3A" w14:textId="77777777" w:rsidR="00891E11" w:rsidRDefault="00891E11" w:rsidP="00891E1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F1ABD">
        <w:rPr>
          <w:rFonts w:ascii="Arial" w:eastAsia="Times New Roman" w:hAnsi="Arial" w:cs="Arial"/>
          <w:color w:val="222222"/>
          <w:kern w:val="0"/>
          <w14:ligatures w14:val="none"/>
        </w:rPr>
        <w:t xml:space="preserve">​2 representatives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are provided complimentary registration for </w:t>
      </w:r>
      <w:r w:rsidRPr="00AF1ABD">
        <w:rPr>
          <w:rFonts w:ascii="Arial" w:eastAsia="Times New Roman" w:hAnsi="Arial" w:cs="Arial"/>
          <w:color w:val="222222"/>
          <w:kern w:val="0"/>
          <w14:ligatures w14:val="none"/>
        </w:rPr>
        <w:t>the conference​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AF1ABD">
        <w:rPr>
          <w:rFonts w:ascii="Arial" w:eastAsia="Times New Roman" w:hAnsi="Arial" w:cs="Arial"/>
          <w:color w:val="222222"/>
          <w:kern w:val="0"/>
          <w14:ligatures w14:val="none"/>
        </w:rPr>
        <w:t>(CE credit for nurses)</w:t>
      </w:r>
    </w:p>
    <w:p w14:paraId="79FF51DA" w14:textId="77777777" w:rsidR="00891E11" w:rsidRDefault="00891E11" w:rsidP="00891E1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Exhibitor names listed on the NCONL website for 60 days post conference</w:t>
      </w:r>
    </w:p>
    <w:p w14:paraId="52F40D88" w14:textId="77777777" w:rsidR="00891E11" w:rsidRDefault="00891E11" w:rsidP="00891E1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Conference participants are required to visit each exhibit hall booth to be eligible for door prizes</w:t>
      </w:r>
    </w:p>
    <w:p w14:paraId="77B805A0" w14:textId="77777777" w:rsidR="00891E11" w:rsidRDefault="00891E11" w:rsidP="00891E1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</w:t>
      </w:r>
      <w:r w:rsidRPr="00AF1ABD">
        <w:rPr>
          <w:rFonts w:ascii="Arial" w:eastAsia="Times New Roman" w:hAnsi="Arial" w:cs="Arial"/>
          <w:color w:val="222222"/>
          <w:kern w:val="0"/>
          <w14:ligatures w14:val="none"/>
        </w:rPr>
        <w:t>eals, receptions, and breaks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, as provided for attendees, are</w:t>
      </w:r>
      <w:r w:rsidRPr="00AF1ABD">
        <w:rPr>
          <w:rFonts w:ascii="Arial" w:eastAsia="Times New Roman" w:hAnsi="Arial" w:cs="Arial"/>
          <w:color w:val="222222"/>
          <w:kern w:val="0"/>
          <w14:ligatures w14:val="none"/>
        </w:rPr>
        <w:t xml:space="preserve"> included</w:t>
      </w:r>
    </w:p>
    <w:p w14:paraId="69BCC88E" w14:textId="77777777" w:rsidR="00891E11" w:rsidRDefault="00891E11" w:rsidP="00891E1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A</w:t>
      </w:r>
      <w:r w:rsidRPr="00AF1ABD">
        <w:rPr>
          <w:rFonts w:ascii="Arial" w:eastAsia="Times New Roman" w:hAnsi="Arial" w:cs="Arial"/>
          <w:color w:val="222222"/>
          <w:kern w:val="0"/>
          <w14:ligatures w14:val="none"/>
        </w:rPr>
        <w:t xml:space="preserve">ttendee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roster for NCONL Annual Conference – may be used once for attendee contact post conference </w:t>
      </w:r>
    </w:p>
    <w:p w14:paraId="0A66CC20" w14:textId="77777777" w:rsidR="00891E11" w:rsidRDefault="00891E11" w:rsidP="00891E11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361B150" w14:textId="77777777" w:rsidR="00891E11" w:rsidRDefault="00891E11" w:rsidP="00891E11">
      <w:pPr>
        <w:jc w:val="center"/>
      </w:pPr>
    </w:p>
    <w:sectPr w:rsidR="00891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80D"/>
    <w:multiLevelType w:val="hybridMultilevel"/>
    <w:tmpl w:val="612410C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3695AED"/>
    <w:multiLevelType w:val="hybridMultilevel"/>
    <w:tmpl w:val="F5B819C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6762BE2"/>
    <w:multiLevelType w:val="hybridMultilevel"/>
    <w:tmpl w:val="2C504E9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232203898">
    <w:abstractNumId w:val="2"/>
  </w:num>
  <w:num w:numId="2" w16cid:durableId="1861964041">
    <w:abstractNumId w:val="0"/>
  </w:num>
  <w:num w:numId="3" w16cid:durableId="61906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11"/>
    <w:rsid w:val="00891E11"/>
    <w:rsid w:val="00E3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650E"/>
  <w15:chartTrackingRefBased/>
  <w15:docId w15:val="{962D675C-89F3-4F55-94C7-F1458C37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Wimberly</dc:creator>
  <cp:keywords/>
  <dc:description/>
  <cp:lastModifiedBy>Donna Wimberly</cp:lastModifiedBy>
  <cp:revision>1</cp:revision>
  <dcterms:created xsi:type="dcterms:W3CDTF">2025-12-03T13:41:00Z</dcterms:created>
  <dcterms:modified xsi:type="dcterms:W3CDTF">2025-12-03T13:42:00Z</dcterms:modified>
</cp:coreProperties>
</file>